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320" w:firstLineChars="100"/>
        <w:textAlignment w:val="auto"/>
        <w:rPr>
          <w:rFonts w:hint="eastAsia" w:ascii="仿宋_GB2312" w:eastAsia="仿宋_GB2312"/>
          <w:sz w:val="32"/>
          <w:szCs w:val="32"/>
          <w:lang w:eastAsia="zh-CN"/>
        </w:rPr>
      </w:pPr>
      <w:bookmarkStart w:id="0" w:name="OLE_LINK1"/>
    </w:p>
    <w:p>
      <w:pPr>
        <w:keepNext w:val="0"/>
        <w:keepLines w:val="0"/>
        <w:pageBreakBefore w:val="0"/>
        <w:widowControl w:val="0"/>
        <w:kinsoku/>
        <w:wordWrap/>
        <w:overflowPunct/>
        <w:topLinePunct w:val="0"/>
        <w:autoSpaceDE/>
        <w:autoSpaceDN/>
        <w:bidi w:val="0"/>
        <w:adjustRightInd/>
        <w:snapToGrid/>
        <w:spacing w:line="660" w:lineRule="exact"/>
        <w:ind w:firstLine="320" w:firstLineChars="1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320" w:firstLineChars="100"/>
        <w:textAlignment w:val="auto"/>
        <w:rPr>
          <w:rFonts w:hint="eastAsia" w:ascii="仿宋_GB2312" w:eastAsia="仿宋_GB2312"/>
          <w:sz w:val="32"/>
          <w:szCs w:val="32"/>
          <w:lang w:eastAsia="zh-CN"/>
        </w:rPr>
      </w:pPr>
    </w:p>
    <w:p>
      <w:pPr>
        <w:jc w:val="center"/>
        <w:rPr>
          <w:rFonts w:hint="eastAsia" w:ascii="仿宋_GB2312" w:eastAsia="仿宋_GB2312"/>
          <w:sz w:val="32"/>
          <w:szCs w:val="32"/>
          <w:lang w:val="en-US" w:eastAsia="zh-CN"/>
        </w:rPr>
      </w:pPr>
      <w:r>
        <w:rPr>
          <w:rFonts w:hint="eastAsia" w:ascii="仿宋_GB2312" w:eastAsia="仿宋_GB2312"/>
          <w:sz w:val="32"/>
          <w:szCs w:val="32"/>
          <w:lang w:eastAsia="zh-CN"/>
        </w:rPr>
        <w:t>涟文旅广体复</w:t>
      </w:r>
      <w:r>
        <w:rPr>
          <w:rFonts w:hint="eastAsia" w:ascii="仿宋_GB2312" w:eastAsia="仿宋_GB2312"/>
          <w:sz w:val="32"/>
          <w:szCs w:val="32"/>
          <w:lang w:val="en-US" w:eastAsia="zh-CN"/>
        </w:rPr>
        <w:t>字</w:t>
      </w:r>
      <w:r>
        <w:rPr>
          <w:rFonts w:hint="eastAsia" w:ascii="仿宋_GB2312" w:eastAsia="仿宋_GB2312"/>
          <w:sz w:val="32"/>
          <w:szCs w:val="32"/>
        </w:rPr>
        <w:t>〔20</w:t>
      </w:r>
      <w:r>
        <w:rPr>
          <w:rFonts w:hint="eastAsia" w:ascii="仿宋_GB2312" w:eastAsia="仿宋_GB2312"/>
          <w:sz w:val="32"/>
          <w:szCs w:val="32"/>
          <w:lang w:val="en-US" w:eastAsia="zh-CN"/>
        </w:rPr>
        <w:t>25</w:t>
      </w:r>
      <w:r>
        <w:rPr>
          <w:rFonts w:hint="eastAsia" w:ascii="仿宋_GB2312" w:eastAsia="仿宋_GB2312"/>
          <w:sz w:val="32"/>
          <w:szCs w:val="32"/>
        </w:rPr>
        <w:t>〕第</w:t>
      </w:r>
      <w:r>
        <w:rPr>
          <w:rFonts w:hint="eastAsia" w:ascii="仿宋_GB2312" w:eastAsia="仿宋_GB2312"/>
          <w:sz w:val="32"/>
          <w:szCs w:val="32"/>
          <w:lang w:val="en-US" w:eastAsia="zh-CN"/>
        </w:rPr>
        <w:t>15</w:t>
      </w:r>
      <w:r>
        <w:rPr>
          <w:rFonts w:hint="eastAsia" w:ascii="仿宋_GB2312" w:eastAsia="仿宋_GB2312"/>
          <w:sz w:val="32"/>
          <w:szCs w:val="32"/>
        </w:rPr>
        <w:t xml:space="preserve">号   </w:t>
      </w:r>
      <w:r>
        <w:rPr>
          <w:rFonts w:hint="eastAsia" w:ascii="仿宋_GB2312" w:eastAsia="仿宋_GB2312"/>
          <w:sz w:val="32"/>
          <w:szCs w:val="32"/>
          <w:lang w:val="en-US" w:eastAsia="zh-CN"/>
        </w:rPr>
        <w:t xml:space="preserve">     </w:t>
      </w:r>
      <w:r>
        <w:rPr>
          <w:rFonts w:hint="eastAsia" w:ascii="仿宋_GB2312" w:eastAsia="仿宋_GB2312"/>
          <w:sz w:val="32"/>
          <w:szCs w:val="32"/>
        </w:rPr>
        <w:t>办理结果分类：</w:t>
      </w:r>
      <w:r>
        <w:rPr>
          <w:rFonts w:hint="eastAsia" w:ascii="仿宋_GB2312" w:eastAsia="仿宋_GB2312"/>
          <w:sz w:val="32"/>
          <w:szCs w:val="32"/>
          <w:lang w:val="en-US" w:eastAsia="zh-CN"/>
        </w:rPr>
        <w:t>B</w:t>
      </w:r>
    </w:p>
    <w:p>
      <w:pPr>
        <w:spacing w:line="660" w:lineRule="exact"/>
        <w:jc w:val="center"/>
        <w:rPr>
          <w:rFonts w:hint="eastAsia" w:ascii="方正小标宋简体" w:eastAsia="方正小标宋简体"/>
          <w:sz w:val="44"/>
          <w:szCs w:val="44"/>
        </w:rPr>
      </w:pPr>
    </w:p>
    <w:bookmarkEnd w:id="0"/>
    <w:p>
      <w:pPr>
        <w:keepNext w:val="0"/>
        <w:keepLines w:val="0"/>
        <w:pageBreakBefore w:val="0"/>
        <w:widowControl w:val="0"/>
        <w:kinsoku/>
        <w:wordWrap/>
        <w:overflowPunct/>
        <w:topLinePunct w:val="0"/>
        <w:autoSpaceDE/>
        <w:autoSpaceDN/>
        <w:bidi w:val="0"/>
        <w:adjustRightInd/>
        <w:snapToGrid/>
        <w:spacing w:line="660" w:lineRule="exact"/>
        <w:ind w:left="0" w:leftChars="0"/>
        <w:jc w:val="center"/>
        <w:textAlignment w:val="auto"/>
        <w:rPr>
          <w:rFonts w:hint="default" w:eastAsia="方正小标宋简体"/>
          <w:sz w:val="44"/>
          <w:szCs w:val="44"/>
          <w:lang w:val="en-US" w:eastAsia="zh-CN"/>
        </w:rPr>
      </w:pPr>
      <w:r>
        <w:rPr>
          <w:rFonts w:hint="eastAsia" w:ascii="方正小标宋简体" w:hAnsi="Times New Roman" w:eastAsia="方正小标宋简体" w:cs="Times New Roman"/>
          <w:sz w:val="44"/>
          <w:szCs w:val="44"/>
          <w:lang w:val="en-US" w:eastAsia="zh-Hans"/>
        </w:rPr>
        <w:t>涟源市</w:t>
      </w:r>
      <w:r>
        <w:rPr>
          <w:rFonts w:hint="eastAsia" w:eastAsia="方正小标宋简体"/>
          <w:sz w:val="44"/>
          <w:szCs w:val="44"/>
          <w:lang w:val="en-US" w:eastAsia="zh-CN"/>
        </w:rPr>
        <w:t>文化旅游广电体育局</w:t>
      </w:r>
    </w:p>
    <w:p>
      <w:pPr>
        <w:keepNext w:val="0"/>
        <w:keepLines w:val="0"/>
        <w:pageBreakBefore w:val="0"/>
        <w:widowControl w:val="0"/>
        <w:kinsoku/>
        <w:wordWrap/>
        <w:overflowPunct/>
        <w:topLinePunct w:val="0"/>
        <w:autoSpaceDE/>
        <w:autoSpaceDN/>
        <w:bidi w:val="0"/>
        <w:adjustRightInd/>
        <w:snapToGrid/>
        <w:spacing w:line="660" w:lineRule="exact"/>
        <w:ind w:left="0" w:leftChars="0"/>
        <w:jc w:val="center"/>
        <w:textAlignment w:val="auto"/>
        <w:rPr>
          <w:rFonts w:hint="eastAsia" w:ascii="方正小标宋简体" w:hAnsi="Times New Roman" w:eastAsia="方正小标宋简体" w:cs="Times New Roman"/>
          <w:sz w:val="44"/>
          <w:szCs w:val="44"/>
          <w:lang w:val="en-US" w:eastAsia="zh-CN"/>
        </w:rPr>
      </w:pPr>
      <w:r>
        <w:rPr>
          <w:rFonts w:hint="eastAsia" w:eastAsia="方正小标宋简体"/>
          <w:sz w:val="44"/>
          <w:szCs w:val="44"/>
          <w:lang w:val="en-US" w:eastAsia="zh-CN"/>
        </w:rPr>
        <w:t>关于市政协</w:t>
      </w:r>
      <w:r>
        <w:rPr>
          <w:rFonts w:hint="eastAsia" w:ascii="方正小标宋简体" w:hAnsi="Times New Roman" w:eastAsia="方正小标宋简体" w:cs="Times New Roman"/>
          <w:sz w:val="44"/>
          <w:szCs w:val="44"/>
          <w:lang w:val="en-US" w:eastAsia="zh-Hans"/>
        </w:rPr>
        <w:t>十五</w:t>
      </w:r>
      <w:r>
        <w:rPr>
          <w:rFonts w:hint="eastAsia" w:ascii="方正小标宋简体" w:hAnsi="Times New Roman" w:eastAsia="方正小标宋简体" w:cs="Times New Roman"/>
          <w:sz w:val="44"/>
          <w:szCs w:val="44"/>
          <w:lang w:val="en-US" w:eastAsia="zh-CN"/>
        </w:rPr>
        <w:t>届第四次会议第T008号</w:t>
      </w:r>
    </w:p>
    <w:p>
      <w:pPr>
        <w:keepNext w:val="0"/>
        <w:keepLines w:val="0"/>
        <w:pageBreakBefore w:val="0"/>
        <w:widowControl w:val="0"/>
        <w:kinsoku/>
        <w:wordWrap/>
        <w:overflowPunct/>
        <w:topLinePunct w:val="0"/>
        <w:autoSpaceDE/>
        <w:autoSpaceDN/>
        <w:bidi w:val="0"/>
        <w:adjustRightInd/>
        <w:snapToGrid/>
        <w:spacing w:line="660" w:lineRule="exact"/>
        <w:ind w:left="0" w:leftChars="0"/>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提案办理情况</w:t>
      </w:r>
      <w:bookmarkStart w:id="2" w:name="_GoBack"/>
      <w:bookmarkEnd w:id="2"/>
      <w:r>
        <w:rPr>
          <w:rFonts w:hint="eastAsia" w:ascii="方正小标宋简体" w:hAnsi="Times New Roman" w:eastAsia="方正小标宋简体" w:cs="Times New Roman"/>
          <w:sz w:val="44"/>
          <w:szCs w:val="44"/>
          <w:lang w:val="en-US" w:eastAsia="zh-CN"/>
        </w:rPr>
        <w:t>的回复</w:t>
      </w:r>
    </w:p>
    <w:p>
      <w:pPr>
        <w:keepNext w:val="0"/>
        <w:keepLines w:val="0"/>
        <w:pageBreakBefore w:val="0"/>
        <w:widowControl w:val="0"/>
        <w:kinsoku/>
        <w:wordWrap/>
        <w:overflowPunct/>
        <w:topLinePunct w:val="0"/>
        <w:autoSpaceDE/>
        <w:autoSpaceDN/>
        <w:bidi w:val="0"/>
        <w:adjustRightInd/>
        <w:snapToGrid/>
        <w:spacing w:line="660" w:lineRule="exact"/>
        <w:ind w:left="0" w:leftChars="0"/>
        <w:jc w:val="center"/>
        <w:textAlignment w:val="auto"/>
        <w:rPr>
          <w:rFonts w:hint="eastAsia" w:ascii="方正小标宋简体" w:hAnsi="Times New Roman" w:eastAsia="方正小标宋简体" w:cs="Times New Roman"/>
          <w:sz w:val="44"/>
          <w:szCs w:val="44"/>
          <w:lang w:val="en-US" w:eastAsia="zh-Hans"/>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楷体" w:hAnsi="楷体" w:eastAsia="楷体" w:cs="楷体"/>
          <w:sz w:val="28"/>
          <w:szCs w:val="28"/>
          <w:lang w:val="en-US" w:eastAsia="zh-Hans"/>
        </w:rPr>
      </w:pPr>
      <w:r>
        <w:rPr>
          <w:rFonts w:hint="eastAsia" w:ascii="楷体" w:hAnsi="楷体" w:eastAsia="楷体" w:cs="楷体"/>
          <w:b/>
          <w:bCs/>
          <w:sz w:val="28"/>
          <w:szCs w:val="28"/>
          <w:lang w:val="en-US" w:eastAsia="zh-Hans"/>
        </w:rPr>
        <w:t>内容摘要：</w:t>
      </w:r>
      <w:r>
        <w:rPr>
          <w:rFonts w:hint="eastAsia" w:ascii="楷体" w:hAnsi="楷体" w:eastAsia="楷体" w:cs="楷体"/>
          <w:sz w:val="28"/>
          <w:szCs w:val="28"/>
          <w:lang w:val="en-US" w:eastAsia="zh-CN"/>
        </w:rPr>
        <w:t>白马镇坐落于龙山国家森林康养基地北麓，为全国第三批发展改革试点镇和省级特色镇。近年来，镇党委政府紧紧围绕湘中康养特色城镇和娄底美丽后花园的区域发展定位，锚定“游白马湖、看龙山景、求药王签、看名医诊、成百寿星”的生态康养小镇建设目标，主动融入大龙山全域旅游开发版图，致力用文旅融合赋能乡村振兴、为镇域经济高质量发展提供了坚实支撑。</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Hans"/>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Hans"/>
        </w:rPr>
        <w:t>尊敬的</w:t>
      </w:r>
      <w:r>
        <w:rPr>
          <w:rFonts w:hint="eastAsia" w:ascii="仿宋" w:hAnsi="仿宋" w:eastAsia="仿宋" w:cs="仿宋"/>
          <w:sz w:val="32"/>
          <w:szCs w:val="32"/>
          <w:lang w:val="en-US" w:eastAsia="zh-CN"/>
        </w:rPr>
        <w:t>肖云群</w:t>
      </w:r>
      <w:r>
        <w:rPr>
          <w:rFonts w:hint="eastAsia" w:ascii="仿宋" w:hAnsi="仿宋" w:eastAsia="仿宋" w:cs="仿宋"/>
          <w:sz w:val="32"/>
          <w:szCs w:val="32"/>
          <w:lang w:val="en-US" w:eastAsia="zh-Hans"/>
        </w:rPr>
        <w:t>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Hans"/>
        </w:rPr>
        <w:t>您</w:t>
      </w:r>
      <w:r>
        <w:rPr>
          <w:rFonts w:hint="eastAsia" w:ascii="仿宋" w:hAnsi="仿宋" w:eastAsia="仿宋" w:cs="仿宋"/>
          <w:sz w:val="32"/>
          <w:szCs w:val="32"/>
          <w:lang w:val="en-US" w:eastAsia="zh-CN"/>
        </w:rPr>
        <w:t>们</w:t>
      </w:r>
      <w:r>
        <w:rPr>
          <w:rFonts w:hint="eastAsia" w:ascii="仿宋" w:hAnsi="仿宋" w:eastAsia="仿宋" w:cs="仿宋"/>
          <w:sz w:val="32"/>
          <w:szCs w:val="32"/>
          <w:lang w:val="en-US" w:eastAsia="zh-Hans"/>
        </w:rPr>
        <w:t>所提《关于</w:t>
      </w:r>
      <w:r>
        <w:rPr>
          <w:rFonts w:hint="eastAsia" w:ascii="仿宋" w:hAnsi="仿宋" w:eastAsia="仿宋" w:cs="仿宋"/>
          <w:sz w:val="32"/>
          <w:szCs w:val="32"/>
          <w:lang w:val="en-US" w:eastAsia="zh-CN"/>
        </w:rPr>
        <w:t>发挥地域文化优势 奋力推进白马全域旅游开启新篇章</w:t>
      </w:r>
      <w:r>
        <w:rPr>
          <w:rFonts w:hint="eastAsia" w:ascii="仿宋" w:hAnsi="仿宋" w:eastAsia="仿宋" w:cs="仿宋"/>
          <w:sz w:val="32"/>
          <w:szCs w:val="32"/>
          <w:lang w:val="en-US" w:eastAsia="zh-Hans"/>
        </w:rPr>
        <w:t>的建议》已收悉。感谢您提出的宝贵建议，经研究，现将办理情况答复如下：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一、关于进一步完善旅游基础设施建设的建议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lang w:val="en-US" w:eastAsia="zh-CN"/>
        </w:rPr>
        <w:sectPr>
          <w:pgSz w:w="11906" w:h="16838"/>
          <w:pgMar w:top="1440" w:right="1689" w:bottom="1440" w:left="1689" w:header="851" w:footer="992" w:gutter="0"/>
          <w:cols w:space="425" w:num="1"/>
          <w:docGrid w:type="lines" w:linePitch="312" w:charSpace="0"/>
        </w:sectPr>
      </w:pPr>
      <w:r>
        <w:rPr>
          <w:rFonts w:hint="eastAsia" w:ascii="楷体" w:hAnsi="楷体" w:eastAsia="楷体" w:cs="楷体"/>
          <w:b/>
          <w:bCs/>
          <w:color w:val="auto"/>
          <w:sz w:val="32"/>
          <w:szCs w:val="32"/>
          <w:lang w:val="en-US" w:eastAsia="zh-CN"/>
        </w:rPr>
        <w:t>一是做好顶层设计，明确开发思路。</w:t>
      </w:r>
      <w:r>
        <w:rPr>
          <w:rFonts w:hint="eastAsia" w:ascii="仿宋" w:hAnsi="仿宋" w:eastAsia="仿宋" w:cs="仿宋"/>
          <w:color w:val="auto"/>
          <w:sz w:val="32"/>
          <w:szCs w:val="32"/>
          <w:lang w:val="en-US" w:eastAsia="zh-CN"/>
        </w:rPr>
        <w:t>白马镇具有良好的山水资源，已被市委市政府列入大龙山区域旅游开发项目参与单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位，建议结合当地村镇规划及产业规划进行具体谋划，科学布局旅游开发。</w:t>
      </w:r>
      <w:r>
        <w:rPr>
          <w:rFonts w:hint="eastAsia" w:ascii="楷体" w:hAnsi="楷体" w:eastAsia="楷体" w:cs="楷体"/>
          <w:b/>
          <w:bCs/>
          <w:color w:val="auto"/>
          <w:sz w:val="32"/>
          <w:szCs w:val="32"/>
          <w:lang w:val="en-US" w:eastAsia="zh-CN"/>
        </w:rPr>
        <w:t>二是做好旅游基础及配套设施建设。</w:t>
      </w:r>
      <w:r>
        <w:rPr>
          <w:rFonts w:hint="eastAsia" w:ascii="仿宋_GB2312" w:hAnsi="仿宋_GB2312" w:eastAsia="仿宋_GB2312" w:cs="仿宋_GB2312"/>
          <w:color w:val="auto"/>
          <w:sz w:val="32"/>
          <w:szCs w:val="32"/>
          <w:lang w:val="en-US" w:eastAsia="zh-CN"/>
        </w:rPr>
        <w:t>目前白马镇基础设施及配套设施不完善，</w:t>
      </w:r>
      <w:r>
        <w:rPr>
          <w:rFonts w:hint="eastAsia" w:ascii="仿宋" w:hAnsi="仿宋" w:eastAsia="仿宋" w:cs="仿宋"/>
          <w:color w:val="auto"/>
          <w:sz w:val="32"/>
          <w:szCs w:val="32"/>
          <w:lang w:val="en-US" w:eastAsia="zh-CN"/>
        </w:rPr>
        <w:t>可借龙山景区成功创建4A景区之契机，</w:t>
      </w:r>
      <w:r>
        <w:rPr>
          <w:rFonts w:hint="eastAsia" w:ascii="仿宋_GB2312" w:hAnsi="仿宋_GB2312" w:eastAsia="仿宋_GB2312" w:cs="仿宋_GB2312"/>
          <w:color w:val="auto"/>
          <w:sz w:val="32"/>
          <w:szCs w:val="32"/>
          <w:lang w:val="en-US" w:eastAsia="zh-CN"/>
        </w:rPr>
        <w:t>积极与上级部门进行衔接，充分掌握政策动态，大力争取项目及资金，借助乡村振兴战略的实施及其他部门的项目支持，加快推进基础设施的建设，在旅游交通、旅游厕所、停车场、摄影点等方面进行合理开发布局，逐步完善基础及配套服务设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baseline"/>
        <w:rPr>
          <w:rFonts w:hint="eastAsia" w:ascii="黑体" w:hAnsi="黑体" w:eastAsia="黑体" w:cs="黑体"/>
          <w:i w:val="0"/>
          <w:iCs w:val="0"/>
          <w:caps w:val="0"/>
          <w:color w:val="auto"/>
          <w:spacing w:val="0"/>
          <w:kern w:val="0"/>
          <w:sz w:val="32"/>
          <w:szCs w:val="32"/>
          <w:shd w:val="clear" w:fill="FFFFFF"/>
          <w:vertAlign w:val="baseline"/>
          <w:lang w:val="en-US" w:eastAsia="zh-CN" w:bidi="ar"/>
        </w:rPr>
      </w:pPr>
      <w:r>
        <w:rPr>
          <w:rFonts w:hint="eastAsia" w:ascii="黑体" w:hAnsi="黑体" w:eastAsia="黑体" w:cs="黑体"/>
          <w:i w:val="0"/>
          <w:iCs w:val="0"/>
          <w:caps w:val="0"/>
          <w:color w:val="auto"/>
          <w:spacing w:val="0"/>
          <w:kern w:val="0"/>
          <w:sz w:val="32"/>
          <w:szCs w:val="32"/>
          <w:shd w:val="clear" w:fill="FFFFFF"/>
          <w:vertAlign w:val="baseline"/>
          <w:lang w:val="en-US" w:eastAsia="zh-CN" w:bidi="ar"/>
        </w:rPr>
        <w:t>二、关于全力构建药王文化旅游全产业链的建议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i w:val="0"/>
          <w:iCs w:val="0"/>
          <w:caps w:val="0"/>
          <w:color w:val="auto"/>
          <w:spacing w:val="0"/>
          <w:kern w:val="0"/>
          <w:sz w:val="32"/>
          <w:szCs w:val="32"/>
          <w:shd w:val="clear" w:fill="FFFFFF"/>
          <w:vertAlign w:val="baseline"/>
          <w:lang w:val="en-US" w:eastAsia="zh-CN" w:bidi="ar"/>
        </w:rPr>
      </w:pPr>
      <w:r>
        <w:rPr>
          <w:rFonts w:hint="eastAsia" w:ascii="楷体" w:hAnsi="楷体" w:eastAsia="楷体" w:cs="楷体"/>
          <w:b/>
          <w:bCs/>
          <w:color w:val="auto"/>
          <w:sz w:val="32"/>
          <w:szCs w:val="32"/>
          <w:lang w:val="en-US" w:eastAsia="zh-CN"/>
        </w:rPr>
        <w:t>一是做好项目规划。</w:t>
      </w:r>
      <w:r>
        <w:rPr>
          <w:rFonts w:hint="eastAsia" w:ascii="仿宋_GB2312" w:hAnsi="仿宋_GB2312" w:eastAsia="仿宋_GB2312" w:cs="仿宋_GB2312"/>
          <w:b w:val="0"/>
          <w:bCs w:val="0"/>
          <w:color w:val="auto"/>
          <w:sz w:val="32"/>
          <w:szCs w:val="32"/>
          <w:lang w:val="en-US" w:eastAsia="zh-CN"/>
        </w:rPr>
        <w:t>可聘请专业设计公司，邀请国土、林业等相关部门，结合大龙山区域旅游做好规划设计图。同时，进一步完善基础设施建设，大力开展招商引资，引进企业，科学做好药王文旅游开发和宣传。</w:t>
      </w:r>
      <w:r>
        <w:rPr>
          <w:rFonts w:hint="eastAsia" w:ascii="楷体" w:hAnsi="楷体" w:eastAsia="楷体" w:cs="楷体"/>
          <w:b/>
          <w:bCs/>
          <w:color w:val="auto"/>
          <w:sz w:val="32"/>
          <w:szCs w:val="32"/>
          <w:lang w:val="en-US" w:eastAsia="zh-CN"/>
        </w:rPr>
        <w:t>二是打造特色品牌。</w:t>
      </w:r>
      <w:r>
        <w:rPr>
          <w:rFonts w:hint="eastAsia" w:ascii="仿宋" w:hAnsi="仿宋" w:eastAsia="仿宋" w:cs="仿宋"/>
          <w:b w:val="0"/>
          <w:bCs w:val="0"/>
          <w:color w:val="auto"/>
          <w:sz w:val="32"/>
          <w:szCs w:val="32"/>
          <w:lang w:val="en-US" w:eastAsia="zh-CN"/>
        </w:rPr>
        <w:t>结合大龙山区域，依托白马湖、龙山景区、药王孙思邈文化等资源禀赋，抢</w:t>
      </w:r>
      <w:r>
        <w:rPr>
          <w:rFonts w:hint="eastAsia" w:ascii="仿宋_GB2312" w:hAnsi="仿宋_GB2312" w:eastAsia="仿宋_GB2312" w:cs="仿宋_GB2312"/>
          <w:b w:val="0"/>
          <w:bCs w:val="0"/>
          <w:color w:val="auto"/>
          <w:sz w:val="32"/>
          <w:szCs w:val="32"/>
          <w:lang w:val="en-US" w:eastAsia="zh-CN"/>
        </w:rPr>
        <w:t>抓政策机遇，重点打造白马本地特色农业产业，利用白马中药村、湘百合、黄桃、阳光葡萄、柑橘、生姜、西瓜等本地特色物资，延伸产业链，积极申报绿色食品商标，打造一批有营养、有特色的绿色食品。</w:t>
      </w:r>
      <w:r>
        <w:rPr>
          <w:rFonts w:hint="eastAsia" w:ascii="楷体" w:hAnsi="楷体" w:eastAsia="楷体" w:cs="楷体"/>
          <w:b/>
          <w:bCs/>
          <w:color w:val="auto"/>
          <w:sz w:val="32"/>
          <w:szCs w:val="32"/>
          <w:lang w:val="en-US" w:eastAsia="zh-CN"/>
        </w:rPr>
        <w:t>三是规范旅游线路。</w:t>
      </w:r>
      <w:r>
        <w:rPr>
          <w:rFonts w:hint="eastAsia" w:ascii="仿宋_GB2312" w:hAnsi="仿宋_GB2312" w:eastAsia="仿宋_GB2312" w:cs="仿宋_GB2312"/>
          <w:b w:val="0"/>
          <w:bCs w:val="0"/>
          <w:color w:val="auto"/>
          <w:sz w:val="32"/>
          <w:szCs w:val="32"/>
          <w:lang w:val="en-US" w:eastAsia="zh-CN"/>
        </w:rPr>
        <w:t>发挥地域优势，积极推动罗云故居红色教育基地、白马镇环湖马拉松跑道及药王文化展览馆建设，全力打造集旅游民宿、休闲观光、药膳养身于一体的体验旅游模式，带动白马镇周边经济发展。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三、关于充分挖掘药王文化内涵的建议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color w:val="auto"/>
          <w:sz w:val="32"/>
          <w:szCs w:val="32"/>
          <w:lang w:val="en-US" w:eastAsia="zh-CN"/>
        </w:rPr>
      </w:pPr>
      <w:r>
        <w:rPr>
          <w:rFonts w:hint="eastAsia" w:ascii="楷体" w:hAnsi="楷体" w:eastAsia="楷体" w:cs="楷体"/>
          <w:b/>
          <w:bCs/>
          <w:color w:val="auto"/>
          <w:sz w:val="32"/>
          <w:szCs w:val="32"/>
          <w:lang w:val="en-US" w:eastAsia="zh-CN"/>
        </w:rPr>
        <w:t>一是加大宣传力度。</w:t>
      </w:r>
      <w:r>
        <w:rPr>
          <w:rFonts w:hint="eastAsia" w:ascii="仿宋" w:hAnsi="仿宋" w:eastAsia="仿宋" w:cs="仿宋"/>
          <w:color w:val="auto"/>
          <w:sz w:val="32"/>
          <w:szCs w:val="32"/>
          <w:lang w:val="en-US" w:eastAsia="zh-CN"/>
        </w:rPr>
        <w:t>白马镇具有良好的山水资源，近几年在我市举办的三届旅发大会上，重点将白马的山水做为我市旅游宣传的一张名片进行推介；同时通过公众号、视频号、抖音号、电商直播等互联网平台，大力推介白马的土特产品和山水资源。</w:t>
      </w:r>
      <w:r>
        <w:rPr>
          <w:rFonts w:hint="eastAsia" w:ascii="楷体" w:hAnsi="楷体" w:eastAsia="楷体" w:cs="楷体"/>
          <w:b/>
          <w:bCs/>
          <w:color w:val="auto"/>
          <w:sz w:val="32"/>
          <w:szCs w:val="32"/>
          <w:lang w:val="en-US" w:eastAsia="zh-CN"/>
        </w:rPr>
        <w:t>二是做好“药王文化”文章。</w:t>
      </w:r>
      <w:r>
        <w:rPr>
          <w:rFonts w:hint="eastAsia" w:ascii="仿宋" w:hAnsi="仿宋" w:eastAsia="仿宋" w:cs="仿宋"/>
          <w:color w:val="auto"/>
          <w:sz w:val="32"/>
          <w:szCs w:val="32"/>
          <w:lang w:val="en-US" w:eastAsia="zh-CN"/>
        </w:rPr>
        <w:t>积极谋划组织好药王文化节、药王庙会等特色活动，结合大龙山区域讲好药王文化故事，真正打造白马全域旅游新名片。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color w:val="auto"/>
          <w:sz w:val="32"/>
          <w:szCs w:val="32"/>
          <w:lang w:val="en-US" w:eastAsia="zh-Hans"/>
        </w:rPr>
        <w:t>最后，</w:t>
      </w:r>
      <w:r>
        <w:rPr>
          <w:rFonts w:hint="eastAsia" w:ascii="仿宋" w:hAnsi="仿宋" w:eastAsia="仿宋" w:cs="仿宋"/>
          <w:color w:val="auto"/>
          <w:sz w:val="32"/>
          <w:szCs w:val="32"/>
          <w:lang w:val="en-US" w:eastAsia="zh-CN"/>
        </w:rPr>
        <w:t>再次</w:t>
      </w:r>
      <w:r>
        <w:rPr>
          <w:rFonts w:hint="eastAsia" w:ascii="仿宋" w:hAnsi="仿宋" w:eastAsia="仿宋" w:cs="仿宋"/>
          <w:color w:val="auto"/>
          <w:sz w:val="32"/>
          <w:szCs w:val="32"/>
          <w:lang w:val="en-US" w:eastAsia="zh-Hans"/>
        </w:rPr>
        <w:t>感谢您提出的宝贵建议，</w:t>
      </w:r>
      <w:r>
        <w:rPr>
          <w:rFonts w:hint="eastAsia" w:ascii="仿宋" w:hAnsi="仿宋" w:eastAsia="仿宋" w:cs="仿宋"/>
          <w:sz w:val="32"/>
          <w:szCs w:val="32"/>
          <w:lang w:val="en-US" w:eastAsia="zh-Hans"/>
        </w:rPr>
        <w:t>同时还要恳请您继续关注并大力支持</w:t>
      </w:r>
      <w:r>
        <w:rPr>
          <w:rFonts w:hint="eastAsia" w:ascii="仿宋" w:hAnsi="仿宋" w:eastAsia="仿宋" w:cs="仿宋"/>
          <w:sz w:val="32"/>
          <w:szCs w:val="32"/>
          <w:lang w:val="en-US" w:eastAsia="zh-CN"/>
        </w:rPr>
        <w:t>我市文旅事业的发展</w:t>
      </w:r>
      <w:r>
        <w:rPr>
          <w:rFonts w:hint="eastAsia" w:ascii="仿宋" w:hAnsi="仿宋" w:eastAsia="仿宋" w:cs="仿宋"/>
          <w:sz w:val="32"/>
          <w:szCs w:val="32"/>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Hans"/>
        </w:rPr>
      </w:pPr>
    </w:p>
    <w:p>
      <w:pPr>
        <w:keepNext w:val="0"/>
        <w:keepLines w:val="0"/>
        <w:pageBreakBefore w:val="0"/>
        <w:numPr>
          <w:ilvl w:val="0"/>
          <w:numId w:val="0"/>
        </w:numPr>
        <w:kinsoku/>
        <w:overflowPunct/>
        <w:topLinePunct w:val="0"/>
        <w:autoSpaceDE/>
        <w:autoSpaceDN/>
        <w:bidi w:val="0"/>
        <w:adjustRightInd/>
        <w:snapToGrid/>
        <w:spacing w:line="600" w:lineRule="exact"/>
        <w:jc w:val="center"/>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Hans"/>
        </w:rPr>
        <w:t>涟源市文化旅游广电体育局</w:t>
      </w:r>
    </w:p>
    <w:p>
      <w:pPr>
        <w:keepNext w:val="0"/>
        <w:keepLines w:val="0"/>
        <w:pageBreakBefore w:val="0"/>
        <w:numPr>
          <w:ilvl w:val="0"/>
          <w:numId w:val="0"/>
        </w:numPr>
        <w:kinsoku/>
        <w:wordWrap w:val="0"/>
        <w:overflowPunct/>
        <w:topLinePunct w:val="0"/>
        <w:autoSpaceDE/>
        <w:autoSpaceDN/>
        <w:bidi w:val="0"/>
        <w:adjustRightInd/>
        <w:snapToGrid/>
        <w:spacing w:line="6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Hans"/>
        </w:rPr>
        <w:t>202</w:t>
      </w:r>
      <w:r>
        <w:rPr>
          <w:rFonts w:hint="eastAsia" w:ascii="仿宋" w:hAnsi="仿宋" w:eastAsia="仿宋" w:cs="仿宋"/>
          <w:sz w:val="32"/>
          <w:szCs w:val="32"/>
          <w:lang w:val="en-US" w:eastAsia="zh-CN"/>
        </w:rPr>
        <w:t>5</w:t>
      </w:r>
      <w:r>
        <w:rPr>
          <w:rFonts w:hint="eastAsia" w:ascii="仿宋" w:hAnsi="仿宋" w:eastAsia="仿宋" w:cs="仿宋"/>
          <w:sz w:val="32"/>
          <w:szCs w:val="32"/>
          <w:lang w:val="en-US" w:eastAsia="zh-Hans"/>
        </w:rPr>
        <w:t>年</w:t>
      </w:r>
      <w:r>
        <w:rPr>
          <w:rFonts w:hint="eastAsia" w:ascii="仿宋" w:hAnsi="仿宋" w:eastAsia="仿宋" w:cs="仿宋"/>
          <w:sz w:val="32"/>
          <w:szCs w:val="32"/>
          <w:lang w:val="en-US" w:eastAsia="zh-CN"/>
        </w:rPr>
        <w:t>7</w:t>
      </w:r>
      <w:r>
        <w:rPr>
          <w:rFonts w:hint="eastAsia" w:ascii="仿宋" w:hAnsi="仿宋" w:eastAsia="仿宋" w:cs="仿宋"/>
          <w:sz w:val="32"/>
          <w:szCs w:val="32"/>
          <w:lang w:val="en-US" w:eastAsia="zh-Hans"/>
        </w:rPr>
        <w:t>月</w:t>
      </w:r>
      <w:r>
        <w:rPr>
          <w:rFonts w:hint="eastAsia" w:ascii="仿宋" w:hAnsi="仿宋" w:eastAsia="仿宋" w:cs="仿宋"/>
          <w:sz w:val="32"/>
          <w:szCs w:val="32"/>
          <w:lang w:val="en-US" w:eastAsia="zh-CN"/>
        </w:rPr>
        <w:t>25</w:t>
      </w:r>
      <w:r>
        <w:rPr>
          <w:rFonts w:hint="eastAsia" w:ascii="仿宋" w:hAnsi="仿宋" w:eastAsia="仿宋" w:cs="仿宋"/>
          <w:sz w:val="32"/>
          <w:szCs w:val="32"/>
          <w:lang w:val="en-US" w:eastAsia="zh-Hans"/>
        </w:rPr>
        <w:t>日</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bookmarkStart w:id="1" w:name="OLE_LINK2"/>
      <w:r>
        <w:rPr>
          <w:rFonts w:hint="eastAsia" w:ascii="仿宋" w:hAnsi="仿宋" w:eastAsia="仿宋" w:cs="仿宋"/>
          <w:sz w:val="32"/>
          <w:szCs w:val="32"/>
        </w:rPr>
        <w:t>签发领导：</w:t>
      </w:r>
      <w:r>
        <w:rPr>
          <w:rFonts w:hint="eastAsia" w:ascii="仿宋" w:hAnsi="仿宋" w:eastAsia="仿宋" w:cs="仿宋"/>
          <w:sz w:val="32"/>
          <w:szCs w:val="32"/>
          <w:lang w:eastAsia="zh-CN"/>
        </w:rPr>
        <w:t>王建中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w w:val="100"/>
          <w:sz w:val="32"/>
          <w:szCs w:val="32"/>
          <w:lang w:val="en-US" w:eastAsia="zh-CN"/>
        </w:rPr>
      </w:pPr>
      <w:r>
        <w:rPr>
          <w:rFonts w:hint="eastAsia" w:ascii="仿宋" w:hAnsi="仿宋" w:eastAsia="仿宋" w:cs="仿宋"/>
          <w:sz w:val="32"/>
          <w:szCs w:val="32"/>
        </w:rPr>
        <w:t>承办人及电话：</w:t>
      </w:r>
      <w:r>
        <w:rPr>
          <w:rFonts w:hint="eastAsia" w:ascii="仿宋" w:hAnsi="仿宋" w:eastAsia="仿宋" w:cs="仿宋"/>
          <w:w w:val="100"/>
          <w:sz w:val="32"/>
          <w:szCs w:val="32"/>
          <w:lang w:eastAsia="zh-CN"/>
        </w:rPr>
        <w:t>邱姣</w:t>
      </w:r>
      <w:r>
        <w:rPr>
          <w:rFonts w:hint="eastAsia" w:ascii="仿宋" w:hAnsi="仿宋" w:eastAsia="仿宋" w:cs="仿宋"/>
          <w:w w:val="100"/>
          <w:sz w:val="32"/>
          <w:szCs w:val="32"/>
          <w:lang w:val="en-US" w:eastAsia="zh-CN"/>
        </w:rPr>
        <w:t>13873813385</w:t>
      </w: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易礼彬13875447342</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 w:hAnsi="仿宋" w:eastAsia="仿宋" w:cs="仿宋"/>
          <w:sz w:val="32"/>
          <w:szCs w:val="32"/>
        </w:rPr>
        <w:t>抄送：市</w:t>
      </w:r>
      <w:r>
        <w:rPr>
          <w:rFonts w:hint="eastAsia" w:ascii="仿宋" w:hAnsi="仿宋" w:eastAsia="仿宋" w:cs="仿宋"/>
          <w:sz w:val="32"/>
          <w:szCs w:val="32"/>
          <w:lang w:val="en-US" w:eastAsia="zh-CN"/>
        </w:rPr>
        <w:t>政协提案</w:t>
      </w:r>
      <w:r>
        <w:rPr>
          <w:rFonts w:hint="eastAsia" w:ascii="仿宋" w:hAnsi="仿宋" w:eastAsia="仿宋" w:cs="仿宋"/>
          <w:sz w:val="32"/>
          <w:szCs w:val="32"/>
          <w:lang w:eastAsia="zh-CN"/>
        </w:rPr>
        <w:t>委</w:t>
      </w:r>
      <w:r>
        <w:rPr>
          <w:rFonts w:hint="eastAsia" w:ascii="仿宋" w:hAnsi="仿宋" w:eastAsia="仿宋" w:cs="仿宋"/>
          <w:sz w:val="32"/>
          <w:szCs w:val="32"/>
        </w:rPr>
        <w:t>，市政府</w:t>
      </w:r>
      <w:r>
        <w:rPr>
          <w:rFonts w:hint="eastAsia" w:ascii="仿宋" w:hAnsi="仿宋" w:eastAsia="仿宋" w:cs="仿宋"/>
          <w:sz w:val="32"/>
          <w:szCs w:val="32"/>
          <w:lang w:eastAsia="zh-CN"/>
        </w:rPr>
        <w:t>办建议提案</w:t>
      </w:r>
      <w:r>
        <w:rPr>
          <w:rFonts w:hint="eastAsia" w:ascii="仿宋" w:hAnsi="仿宋" w:eastAsia="仿宋" w:cs="仿宋"/>
          <w:sz w:val="32"/>
          <w:szCs w:val="32"/>
          <w:lang w:val="en-US" w:eastAsia="zh-CN"/>
        </w:rPr>
        <w:t>组</w:t>
      </w:r>
      <w:bookmarkEnd w:id="1"/>
      <w:r>
        <w:rPr>
          <w:rFonts w:hint="eastAsia" w:ascii="仿宋" w:hAnsi="仿宋" w:eastAsia="仿宋" w:cs="仿宋"/>
          <w:sz w:val="32"/>
          <w:szCs w:val="32"/>
          <w:lang w:val="en-US" w:eastAsia="zh-CN"/>
        </w:rPr>
        <w:t>，杨市镇人民政府</w:t>
      </w:r>
    </w:p>
    <w:sectPr>
      <w:footerReference r:id="rId3" w:type="default"/>
      <w:pgSz w:w="11906" w:h="16838"/>
      <w:pgMar w:top="1440" w:right="1689" w:bottom="1440" w:left="1689"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M2M3MjkwNTVkMmEyNmRhYTUzYWVhMzUyY2E5YjUifQ=="/>
  </w:docVars>
  <w:rsids>
    <w:rsidRoot w:val="00000000"/>
    <w:rsid w:val="08B348B9"/>
    <w:rsid w:val="13E72537"/>
    <w:rsid w:val="17411E01"/>
    <w:rsid w:val="195F2D42"/>
    <w:rsid w:val="19BE3F0C"/>
    <w:rsid w:val="19F861F5"/>
    <w:rsid w:val="1B260AA8"/>
    <w:rsid w:val="1BAF2D4F"/>
    <w:rsid w:val="252235A1"/>
    <w:rsid w:val="2BE23351"/>
    <w:rsid w:val="2C867957"/>
    <w:rsid w:val="2D226E67"/>
    <w:rsid w:val="2E960B5C"/>
    <w:rsid w:val="3D1F37F2"/>
    <w:rsid w:val="4934503E"/>
    <w:rsid w:val="4A5963B0"/>
    <w:rsid w:val="4B6D2F19"/>
    <w:rsid w:val="4CD174D7"/>
    <w:rsid w:val="4D203B73"/>
    <w:rsid w:val="5209326F"/>
    <w:rsid w:val="54BC2867"/>
    <w:rsid w:val="5FAD16DE"/>
    <w:rsid w:val="62B24F63"/>
    <w:rsid w:val="64AA2690"/>
    <w:rsid w:val="661C4B5F"/>
    <w:rsid w:val="6A0E1913"/>
    <w:rsid w:val="6D42612B"/>
    <w:rsid w:val="70265B1E"/>
    <w:rsid w:val="7309605F"/>
    <w:rsid w:val="77677CC0"/>
    <w:rsid w:val="78B25CE2"/>
    <w:rsid w:val="7C1C3A1B"/>
    <w:rsid w:val="7C3D4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11"/>
      <w:jc w:val="left"/>
    </w:pPr>
    <w:rPr>
      <w:rFonts w:ascii="方正仿宋_GBK" w:hAnsi="方正仿宋_GBK" w:eastAsia="方正仿宋_GBK" w:cs="方正仿宋_GBK"/>
      <w:kern w:val="0"/>
      <w:sz w:val="32"/>
      <w:szCs w:val="32"/>
      <w:lang w:val="zh-CN"/>
    </w:rPr>
  </w:style>
  <w:style w:type="paragraph" w:styleId="3">
    <w:name w:val="toc 5"/>
    <w:basedOn w:val="1"/>
    <w:next w:val="1"/>
    <w:qFormat/>
    <w:uiPriority w:val="0"/>
    <w:pPr>
      <w:ind w:left="1680" w:leftChars="8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next w:val="7"/>
    <w:qFormat/>
    <w:uiPriority w:val="99"/>
    <w:pPr>
      <w:spacing w:before="100" w:beforeAutospacing="1" w:after="100" w:afterAutospacing="1"/>
      <w:ind w:firstLine="664"/>
    </w:pPr>
  </w:style>
  <w:style w:type="paragraph" w:customStyle="1" w:styleId="7">
    <w:name w:val="_Style 3"/>
    <w:next w:val="1"/>
    <w:qFormat/>
    <w:uiPriority w:val="0"/>
    <w:pPr>
      <w:wordWrap w:val="0"/>
      <w:spacing w:before="0" w:line="240" w:lineRule="auto"/>
      <w:ind w:left="0"/>
    </w:pPr>
    <w:rPr>
      <w:rFonts w:ascii="Times New Roman" w:hAnsi="Times New Roman" w:eastAsia="宋体" w:cs="Times New Roman"/>
      <w:color w:val="auto"/>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1130</Words>
  <Characters>1138</Characters>
  <Lines>0</Lines>
  <Paragraphs>0</Paragraphs>
  <TotalTime>2</TotalTime>
  <ScaleCrop>false</ScaleCrop>
  <LinksUpToDate>false</LinksUpToDate>
  <CharactersWithSpaces>1161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2024-07-15T09:01:00Z</dcterms:created>
  <dc:creator>Administrator</dc:creator>
  <cp:lastModifiedBy>LJLU</cp:lastModifiedBy>
  <cp:lastPrinted>2025-08-01T02:42:10Z</cp:lastPrinted>
  <dcterms:modified xsi:type="dcterms:W3CDTF">2025-08-01T02:43:12Z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5963A309D58D4CDE8CEAFAC3B4D43C25_12</vt:lpwstr>
  </property>
  <property fmtid="{D5CDD505-2E9C-101B-9397-08002B2CF9AE}" pid="4" name="KSOTemplateDocerSaveRecord">
    <vt:lpwstr>eyJoZGlkIjoiNTQyOTFjNTBhYzFlMzM4M2RiYjlmZGE2M2E3Yzg4MDUiLCJ1c2VySWQiOiI2NzAwODkyMzkifQ==</vt:lpwstr>
  </property>
</Properties>
</file>