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涟文旅广体复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字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号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办理结果分类：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B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涟源市文化旅游广电体育局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关于市政协十五届四次会议第028号提案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办理情况的答复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内容摘要：</w:t>
      </w:r>
      <w:r>
        <w:rPr>
          <w:rFonts w:hint="eastAsia" w:ascii="楷体" w:hAnsi="楷体" w:eastAsia="楷体" w:cs="楷体"/>
          <w:sz w:val="28"/>
          <w:szCs w:val="28"/>
        </w:rPr>
        <w:t>关于将“马长线”扩容提质纳入旅游路线规划的建议。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尊敬的刘朝阳委员：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《关于将“马长线”扩容提质纳入旅游路线规划的建议》已收悉。提案中指出了“马长线”作为三甲乡重要交通干道和产业通道的现状问题，提出了将其纳入产业旅游路线规划、实施“白改黑”工程等具体建议，充分体现了对三甲乡民生事业和产业发展的深切关注。经认真研究，我局高度认可提案中反映的问题及建议的必要性与紧迫性。该路段作为串联多个行政村、服务万余群众的重要通道，同时承担着农产品运输、旅游发展和区域联通的关键功能， 已难以满足当前通行需求，群众改造诉求合理且迫切。符合乡村振兴战略导向和我市城西生态文明示范区建设要求。结合实际情况给出以下答复：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 改造的必要性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长线不仅是三甲乡的交通动脉，更是连接墨溪村柑橘产业基地和白溪村楠竹生产基地的核心通道。柑橘和楠竹作为当地的特色产业，其运输和销售对道路条件有较高要求。提案中提到“不利于农产品产业发展”和“制约旅游产业发展”，这表明道路状况已严重影响到三甲乡的经济发展。因此，马长线的改造不仅关乎民生，更对产业振兴和乡村振兴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二、提案建议可行性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将马长线纳入产业和旅游规划，并启动“白改黑”工程的建议，符合当前农村公路改造的趋势。例如，江西在推进农村公路改造时，特别强调“打通断头路”“畅通微循环”等措施，以提升农村公路的服务能力。同时，在资金保障方面，农村公路改造通常采用多渠道筹集资金的方式，包括政府专项资金、社会支持以及村级“一事一议”等方式。这为马长线的改造提供了资金支持的可能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 建议纳入规划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建议三甲乡政府与上级交通部门沟通，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争取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马长线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纳入涟源市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“十五五”</w:t>
      </w:r>
      <w:r>
        <w:rPr>
          <w:rFonts w:hint="eastAsia" w:ascii="仿宋" w:hAnsi="仿宋" w:eastAsia="仿宋" w:cs="仿宋"/>
          <w:sz w:val="32"/>
          <w:szCs w:val="32"/>
        </w:rPr>
        <w:t xml:space="preserve">交通发展规划中，同步规划道路沿线绿化、景观节点及旅游标识系统，提升道路服务品质与形象。将“马长线”提质改造工程与涟源市城西生态文明示范区建设规划、乡村特色产业发展规划和农村公路提质改造进行统筹衔接，明确其作为“产业路”“旅游路”“民生路”的多重功能定位。争取将此项目列入重点工程，以获得政策支持。协调发改、交通、农业农村、文旅等部门，整合“四好农村路”、产业路、旅游路等政策资金予以支持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明确改造标准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建议由交通部门牵头、乡镇协同、村民监督的推进机制，确保工程惠及民生、助推产业。按照三级及以上公路标准进行改造，重点解决路面狭窄、弯道急、坡度大等问题。同时，可参考“白改黑”工程模式，将水泥路面改为沥青路面，以提升道路的舒适性和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资金筹措与实施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三甲乡政府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作为建设主体，包装项目，</w:t>
      </w:r>
      <w:r>
        <w:rPr>
          <w:rFonts w:hint="eastAsia" w:ascii="仿宋" w:hAnsi="仿宋" w:eastAsia="仿宋" w:cs="仿宋"/>
          <w:sz w:val="32"/>
          <w:szCs w:val="32"/>
        </w:rPr>
        <w:t>积极争取上级支持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同时动员沿线村集体和村民参与，通过“一事一议”等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</w:t>
      </w:r>
      <w:r>
        <w:rPr>
          <w:rFonts w:hint="eastAsia" w:ascii="仿宋" w:hAnsi="仿宋" w:eastAsia="仿宋" w:cs="仿宋"/>
          <w:sz w:val="32"/>
          <w:szCs w:val="32"/>
        </w:rPr>
        <w:t>方式筹集资金。此外，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</w:t>
      </w:r>
      <w:r>
        <w:rPr>
          <w:rFonts w:hint="eastAsia" w:ascii="仿宋" w:hAnsi="仿宋" w:eastAsia="仿宋" w:cs="仿宋"/>
          <w:sz w:val="32"/>
          <w:szCs w:val="32"/>
        </w:rPr>
        <w:t>可以借鉴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</w:t>
      </w:r>
      <w:r>
        <w:rPr>
          <w:rFonts w:hint="eastAsia" w:ascii="仿宋" w:hAnsi="仿宋" w:eastAsia="仿宋" w:cs="仿宋"/>
          <w:sz w:val="32"/>
          <w:szCs w:val="32"/>
        </w:rPr>
        <w:t>地经验，争取将该项目纳入“四好农村路”建设计划，获得专项资金支持。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多业联动发展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在道路改造的同时，建议三甲乡结合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涟源市</w:t>
      </w:r>
      <w:r>
        <w:rPr>
          <w:rFonts w:hint="eastAsia" w:ascii="仿宋" w:hAnsi="仿宋" w:eastAsia="仿宋" w:cs="仿宋"/>
          <w:sz w:val="32"/>
          <w:szCs w:val="32"/>
        </w:rPr>
        <w:t>城西生态文明示范区建设，规划沿线旅游线路，打造柑橘采摘、楠竹观光等特色旅游项目，形成“交通+产业+旅游”的联动发展模式，进一步推动乡村振兴。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最后，再次感谢您对涟源市旅游事业的关心和智慧贡献！我局将认真吸纳您的建议，以高度的责任感全力配合推动项目落地，同时还要恳请您继续关注并大力支持我市文旅业高质量发展工作。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涟源市文化旅游广电体育局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2025年7月9日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" w:name="OLE_LINK2"/>
      <w:r>
        <w:rPr>
          <w:rFonts w:hint="eastAsia" w:ascii="仿宋" w:hAnsi="仿宋" w:eastAsia="仿宋" w:cs="仿宋"/>
          <w:sz w:val="32"/>
          <w:szCs w:val="32"/>
        </w:rPr>
        <w:t>签发领导：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承办人及电话：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邱姣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13873813385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易礼彬13875447342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抄送：市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政协提案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，市政府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办建议提案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</w:t>
      </w:r>
      <w:bookmarkEnd w:id="1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M2M3MjkwNTVkMmEyNmRhYTUzYWVhMzUyY2E5YjUifQ=="/>
  </w:docVars>
  <w:rsids>
    <w:rsidRoot w:val="47DE34ED"/>
    <w:rsid w:val="47DE34ED"/>
    <w:rsid w:val="58347197"/>
    <w:rsid w:val="7F24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2025-07-30T01:39:00Z</dcterms:created>
  <dc:creator>雪花飘零</dc:creator>
  <cp:lastModifiedBy>LJLU</cp:lastModifiedBy>
  <cp:lastPrinted>2025-08-01T03:06:26Z</cp:lastPrinted>
  <dcterms:modified xsi:type="dcterms:W3CDTF">2025-08-01T03:07:22Z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FEE56EE48F4046F29395EB3BF8F9E9BE_11</vt:lpwstr>
  </property>
  <property fmtid="{D5CDD505-2E9C-101B-9397-08002B2CF9AE}" pid="4" name="KSOTemplateDocerSaveRecord">
    <vt:lpwstr>eyJoZGlkIjoiNTQyOTFjNTBhYzFlMzM4M2RiYjlmZGE2M2E3Yzg4MDUiLCJ1c2VySWQiOiI2NzAwODkyMzkifQ==</vt:lpwstr>
  </property>
</Properties>
</file>